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D3E7A3" w14:textId="2FF6413B" w:rsidR="00D90B4A" w:rsidRDefault="00D90B4A">
      <w:pPr>
        <w:rPr>
          <w:rFonts w:cs="Tahoma"/>
        </w:rPr>
      </w:pPr>
      <w:r>
        <w:rPr>
          <w:rFonts w:cs="Tahoma"/>
        </w:rPr>
        <w:t>MATH 3070:  St</w:t>
      </w:r>
      <w:r w:rsidR="006B7848">
        <w:rPr>
          <w:rFonts w:cs="Tahoma"/>
        </w:rPr>
        <w:t>atistical Report Assignment No.</w:t>
      </w:r>
      <w:r w:rsidR="002A7B9A">
        <w:rPr>
          <w:rFonts w:cs="Tahoma"/>
        </w:rPr>
        <w:t>4</w:t>
      </w:r>
    </w:p>
    <w:p w14:paraId="2B6A071F" w14:textId="77777777" w:rsidR="00D90B4A" w:rsidRDefault="00D90B4A">
      <w:pPr>
        <w:rPr>
          <w:rFonts w:cs="Tahoma"/>
        </w:rPr>
      </w:pPr>
    </w:p>
    <w:p w14:paraId="1D9FFEDD" w14:textId="77777777" w:rsidR="00D90B4A" w:rsidRDefault="00D90B4A">
      <w:pPr>
        <w:rPr>
          <w:rFonts w:cs="Tahoma"/>
        </w:rPr>
      </w:pPr>
      <w:r>
        <w:rPr>
          <w:rFonts w:cs="Tahoma"/>
        </w:rPr>
        <w:t xml:space="preserve">Data set for each problem is available at </w:t>
      </w:r>
      <w:r w:rsidR="000560C0" w:rsidRPr="000560C0">
        <w:t>e-</w:t>
      </w:r>
      <w:r w:rsidR="000560C0">
        <w:t>Statistics</w:t>
      </w:r>
      <w:r>
        <w:rPr>
          <w:rFonts w:cs="Tahoma"/>
        </w:rPr>
        <w:t>. Go under the title “Data in Statistical Studies” → “</w:t>
      </w:r>
      <w:r w:rsidR="00C9316B">
        <w:rPr>
          <w:rFonts w:cs="Tahoma"/>
        </w:rPr>
        <w:t>Textbook Data Sets</w:t>
      </w:r>
      <w:r>
        <w:rPr>
          <w:rFonts w:cs="Tahoma"/>
        </w:rPr>
        <w:t>.”</w:t>
      </w:r>
    </w:p>
    <w:p w14:paraId="1E012C85" w14:textId="77777777" w:rsidR="00D90B4A" w:rsidRDefault="00D90B4A">
      <w:pPr>
        <w:rPr>
          <w:rFonts w:cs="Tahoma"/>
        </w:rPr>
      </w:pPr>
    </w:p>
    <w:p w14:paraId="2E15A1B1" w14:textId="77777777" w:rsidR="00D90B4A" w:rsidRDefault="000560C0">
      <w:pPr>
        <w:numPr>
          <w:ilvl w:val="0"/>
          <w:numId w:val="1"/>
        </w:numPr>
        <w:tabs>
          <w:tab w:val="left" w:pos="283"/>
          <w:tab w:val="left" w:pos="1080"/>
        </w:tabs>
        <w:rPr>
          <w:rFonts w:cs="Tahoma"/>
        </w:rPr>
      </w:pPr>
      <w:r>
        <w:rPr>
          <w:rFonts w:ascii="Thorndale for VST" w:eastAsia="Times New Roman" w:hAnsi="Thorndale for VST" w:cs="Thorndale for VST"/>
          <w:lang w:eastAsia="ja-JP"/>
        </w:rPr>
        <w:t>(Sample assignment problem</w:t>
      </w:r>
      <w:r>
        <w:t>)</w:t>
      </w:r>
      <w:r>
        <w:rPr>
          <w:rFonts w:ascii="Thorndale for VST" w:eastAsia="Times New Roman" w:hAnsi="Thorndale for VST" w:cs="Thorndale for VST"/>
          <w:lang w:eastAsia="ja-JP"/>
        </w:rPr>
        <w:t xml:space="preserve"> </w:t>
      </w:r>
      <w:r>
        <w:rPr>
          <w:rFonts w:cs="Tahoma"/>
        </w:rPr>
        <w:t xml:space="preserve">The data set is available under the title “Textbook Data Sets” → “Hatching of cuckoo eggs.” </w:t>
      </w:r>
      <w:r>
        <w:rPr>
          <w:rStyle w:val="item"/>
          <w:color w:val="000000"/>
        </w:rPr>
        <w:t xml:space="preserve">Cuckoos place their eggs in other birds' nests for hatching and rearing. Several observations indicate that cuckoos choose the “adoptive parents” carefully, such that the cuckoo eggs are similar in size and appearance to the eggs of the adoptive species. </w:t>
      </w:r>
      <w:r>
        <w:rPr>
          <w:color w:val="000000"/>
        </w:rPr>
        <w:t xml:space="preserve">In order to examine this further, researchers investigated 154 cuckoo eggs and measured their size </w:t>
      </w:r>
      <w:r w:rsidRPr="00214DC5">
        <w:rPr>
          <w:color w:val="000000"/>
        </w:rPr>
        <w:t>(</w:t>
      </w:r>
      <w:hyperlink r:id="rId5" w:anchor="eid17657" w:history="1">
        <w:r w:rsidRPr="00214DC5">
          <w:rPr>
            <w:rStyle w:val="Hyperlink"/>
            <w:color w:val="000000"/>
          </w:rPr>
          <w:t>Latter, 1905</w:t>
        </w:r>
      </w:hyperlink>
      <w:r w:rsidRPr="00214DC5">
        <w:rPr>
          <w:color w:val="000000"/>
        </w:rPr>
        <w:t xml:space="preserve">). </w:t>
      </w:r>
      <w:r>
        <w:rPr>
          <w:color w:val="000000"/>
        </w:rPr>
        <w:t>The unit is half millimeters. The width of the eggs ranges from 30 half millimeters to 35 half millimeters. The eggs were adopted by three different species: wrens, redstarts, and whitethroats.</w:t>
      </w:r>
    </w:p>
    <w:p w14:paraId="0EE8BFB2" w14:textId="77777777" w:rsidR="00D90B4A" w:rsidRDefault="00D90B4A">
      <w:pPr>
        <w:rPr>
          <w:rFonts w:cs="Tahoma"/>
        </w:rPr>
      </w:pPr>
    </w:p>
    <w:p w14:paraId="120ED294" w14:textId="6CFF5F8D" w:rsidR="000560C0" w:rsidRPr="00746AC7" w:rsidRDefault="000560C0" w:rsidP="000560C0">
      <w:pPr>
        <w:numPr>
          <w:ilvl w:val="1"/>
          <w:numId w:val="1"/>
        </w:numPr>
        <w:rPr>
          <w:rFonts w:cs="Tahoma"/>
        </w:rPr>
      </w:pPr>
      <w:r w:rsidRPr="00214DC5">
        <w:rPr>
          <w:rFonts w:eastAsia="Times New Roman"/>
          <w:color w:val="000000"/>
          <w:lang w:eastAsia="ja-JP"/>
        </w:rPr>
        <w:t>Make sure you understand the st</w:t>
      </w:r>
      <w:r>
        <w:rPr>
          <w:rFonts w:eastAsia="Times New Roman"/>
          <w:color w:val="000000"/>
          <w:lang w:eastAsia="ja-JP"/>
        </w:rPr>
        <w:t>ructure of the data</w:t>
      </w:r>
      <w:r w:rsidR="00CD6043">
        <w:rPr>
          <w:rFonts w:eastAsia="Times New Roman"/>
          <w:color w:val="000000"/>
          <w:lang w:eastAsia="ja-JP"/>
        </w:rPr>
        <w:t xml:space="preserve"> </w:t>
      </w:r>
      <w:r>
        <w:rPr>
          <w:rFonts w:eastAsia="Times New Roman"/>
          <w:color w:val="000000"/>
          <w:lang w:eastAsia="ja-JP"/>
        </w:rPr>
        <w:t>in the</w:t>
      </w:r>
      <w:r w:rsidR="00CD6043">
        <w:rPr>
          <w:rFonts w:eastAsia="Times New Roman"/>
          <w:color w:val="000000"/>
          <w:lang w:eastAsia="ja-JP"/>
        </w:rPr>
        <w:t xml:space="preserve"> one-way</w:t>
      </w:r>
      <w:r>
        <w:rPr>
          <w:rFonts w:eastAsia="Times New Roman"/>
          <w:color w:val="000000"/>
          <w:lang w:eastAsia="ja-JP"/>
        </w:rPr>
        <w:t xml:space="preserve"> </w:t>
      </w:r>
      <w:r w:rsidR="00CD6043">
        <w:rPr>
          <w:rFonts w:eastAsia="Times New Roman"/>
          <w:color w:val="000000"/>
          <w:lang w:eastAsia="ja-JP"/>
        </w:rPr>
        <w:t>ANOVA</w:t>
      </w:r>
      <w:r>
        <w:rPr>
          <w:rFonts w:eastAsia="Times New Roman"/>
          <w:color w:val="000000"/>
          <w:lang w:eastAsia="ja-JP"/>
        </w:rPr>
        <w:t xml:space="preserve"> model</w:t>
      </w:r>
      <w:r w:rsidRPr="00214DC5">
        <w:rPr>
          <w:rFonts w:eastAsia="Times New Roman"/>
          <w:color w:val="000000"/>
          <w:lang w:eastAsia="ja-JP"/>
        </w:rPr>
        <w:t xml:space="preserve">. In particular, what are </w:t>
      </w:r>
      <w:r>
        <w:rPr>
          <w:rFonts w:eastAsia="Times New Roman"/>
          <w:i/>
          <w:iCs/>
          <w:color w:val="000000"/>
          <w:lang w:eastAsia="ja-JP"/>
        </w:rPr>
        <w:t xml:space="preserve">n </w:t>
      </w:r>
      <w:r>
        <w:rPr>
          <w:rFonts w:eastAsia="Times New Roman"/>
          <w:iCs/>
          <w:color w:val="000000"/>
          <w:lang w:eastAsia="ja-JP"/>
        </w:rPr>
        <w:t>and</w:t>
      </w:r>
      <w:r w:rsidRPr="00214DC5">
        <w:rPr>
          <w:rFonts w:eastAsia="Times New Roman"/>
          <w:i/>
          <w:iCs/>
          <w:color w:val="000000"/>
          <w:lang w:eastAsia="ja-JP"/>
        </w:rPr>
        <w:t xml:space="preserve"> k</w:t>
      </w:r>
      <w:r>
        <w:rPr>
          <w:rFonts w:eastAsia="Times New Roman"/>
          <w:color w:val="000000"/>
          <w:lang w:eastAsia="ja-JP"/>
        </w:rPr>
        <w:t>?</w:t>
      </w:r>
    </w:p>
    <w:p w14:paraId="5DB1331B" w14:textId="754E5169" w:rsidR="000560C0" w:rsidRPr="00746AC7" w:rsidRDefault="000560C0" w:rsidP="000560C0">
      <w:pPr>
        <w:numPr>
          <w:ilvl w:val="1"/>
          <w:numId w:val="1"/>
        </w:numPr>
        <w:rPr>
          <w:rFonts w:cs="Tahoma"/>
        </w:rPr>
      </w:pPr>
      <w:r w:rsidRPr="00214DC5">
        <w:rPr>
          <w:rFonts w:eastAsia="Times New Roman"/>
          <w:color w:val="000000"/>
          <w:lang w:eastAsia="ja-JP"/>
        </w:rPr>
        <w:t xml:space="preserve">Analyze the data and draw conclusions. This includes: </w:t>
      </w:r>
      <w:r>
        <w:rPr>
          <w:rFonts w:eastAsia="Times New Roman"/>
          <w:color w:val="000000"/>
          <w:lang w:eastAsia="ja-JP"/>
        </w:rPr>
        <w:t xml:space="preserve">specification of </w:t>
      </w:r>
      <w:r w:rsidR="00CD6043">
        <w:rPr>
          <w:rFonts w:eastAsia="Times New Roman"/>
          <w:color w:val="000000"/>
          <w:lang w:eastAsia="ja-JP"/>
        </w:rPr>
        <w:t>ANOVA</w:t>
      </w:r>
      <w:r w:rsidRPr="00214DC5">
        <w:rPr>
          <w:rFonts w:eastAsia="Times New Roman"/>
          <w:color w:val="000000"/>
          <w:lang w:eastAsia="ja-JP"/>
        </w:rPr>
        <w:t xml:space="preserve"> model, hypotheses, and </w:t>
      </w:r>
      <w:r w:rsidRPr="00214DC5">
        <w:rPr>
          <w:rFonts w:eastAsia="Times New Roman"/>
          <w:i/>
          <w:iCs/>
          <w:color w:val="000000"/>
          <w:lang w:eastAsia="ja-JP"/>
        </w:rPr>
        <w:t>p</w:t>
      </w:r>
      <w:r>
        <w:rPr>
          <w:rFonts w:eastAsia="Times New Roman"/>
          <w:color w:val="000000"/>
          <w:lang w:eastAsia="ja-JP"/>
        </w:rPr>
        <w:t>-value</w:t>
      </w:r>
      <w:r w:rsidRPr="00214DC5">
        <w:rPr>
          <w:rFonts w:eastAsia="Times New Roman"/>
          <w:color w:val="000000"/>
          <w:lang w:eastAsia="ja-JP"/>
        </w:rPr>
        <w:t>; numerical results in the form of relevant estimates, confidence intervals, and</w:t>
      </w:r>
      <w:r>
        <w:rPr>
          <w:rFonts w:eastAsia="Times New Roman"/>
          <w:color w:val="000000"/>
          <w:lang w:eastAsia="ja-JP"/>
        </w:rPr>
        <w:t xml:space="preserve"> </w:t>
      </w:r>
      <w:r w:rsidR="00863A0D">
        <w:rPr>
          <w:rFonts w:eastAsia="Times New Roman"/>
          <w:color w:val="000000"/>
          <w:lang w:eastAsia="ja-JP"/>
        </w:rPr>
        <w:t xml:space="preserve">their </w:t>
      </w:r>
      <w:r>
        <w:rPr>
          <w:rFonts w:eastAsia="Times New Roman"/>
          <w:color w:val="000000"/>
          <w:lang w:eastAsia="ja-JP"/>
        </w:rPr>
        <w:t>interpretation</w:t>
      </w:r>
      <w:bookmarkStart w:id="0" w:name="_GoBack"/>
      <w:bookmarkEnd w:id="0"/>
      <w:r>
        <w:rPr>
          <w:rFonts w:eastAsia="Times New Roman"/>
          <w:color w:val="000000"/>
          <w:lang w:eastAsia="ja-JP"/>
        </w:rPr>
        <w:t>.</w:t>
      </w:r>
    </w:p>
    <w:p w14:paraId="72028D9D" w14:textId="77777777" w:rsidR="00D90B4A" w:rsidRDefault="00D90B4A" w:rsidP="000560C0">
      <w:pPr>
        <w:tabs>
          <w:tab w:val="left" w:pos="1080"/>
        </w:tabs>
      </w:pPr>
    </w:p>
    <w:p w14:paraId="66FFB512" w14:textId="77777777" w:rsidR="000560C0" w:rsidRDefault="000560C0" w:rsidP="00C9316B"/>
    <w:p w14:paraId="7AD26940" w14:textId="32394C16" w:rsidR="00C9316B" w:rsidRDefault="00C9316B" w:rsidP="00C9316B">
      <w:pPr>
        <w:numPr>
          <w:ilvl w:val="0"/>
          <w:numId w:val="1"/>
        </w:numPr>
        <w:tabs>
          <w:tab w:val="left" w:pos="1080"/>
        </w:tabs>
      </w:pPr>
      <w:r>
        <w:rPr>
          <w:rFonts w:cs="Tahoma"/>
        </w:rPr>
        <w:t xml:space="preserve">Report your findings regarding “Tartar for dogs” (Textbook </w:t>
      </w:r>
      <w:r w:rsidR="003B6C96">
        <w:rPr>
          <w:rFonts w:cs="Tahoma"/>
        </w:rPr>
        <w:t>dataset</w:t>
      </w:r>
      <w:r>
        <w:rPr>
          <w:rFonts w:cs="Tahoma"/>
        </w:rPr>
        <w:t xml:space="preserve"> from </w:t>
      </w:r>
      <w:proofErr w:type="spellStart"/>
      <w:r>
        <w:rPr>
          <w:rFonts w:eastAsia="Times New Roman"/>
          <w:color w:val="000000"/>
          <w:lang w:eastAsia="ja-JP"/>
        </w:rPr>
        <w:t>Ekstrom</w:t>
      </w:r>
      <w:proofErr w:type="spellEnd"/>
      <w:r>
        <w:rPr>
          <w:rFonts w:eastAsia="Times New Roman"/>
          <w:color w:val="000000"/>
          <w:lang w:eastAsia="ja-JP"/>
        </w:rPr>
        <w:t xml:space="preserve"> and Sorensen</w:t>
      </w:r>
      <w:r>
        <w:rPr>
          <w:rFonts w:cs="Tahoma"/>
        </w:rPr>
        <w:t xml:space="preserve">). </w:t>
      </w:r>
      <w:r w:rsidRPr="00C9316B">
        <w:rPr>
          <w:rFonts w:eastAsia="Times New Roman"/>
          <w:color w:val="000000"/>
          <w:lang w:eastAsia="ja-JP"/>
        </w:rPr>
        <w:t>A dog experiment was carried out in order to examine the effect of two treatments on the development of tartar. Apart from the two treatment groups there was also a control group. Twenty-six dogs were used and allocated to one of the three groups, denoted control (standard feed), P</w:t>
      </w:r>
      <w:r w:rsidRPr="00C9316B">
        <w:rPr>
          <w:rFonts w:eastAsia="Times New Roman"/>
          <w:color w:val="000000"/>
          <w:vertAlign w:val="subscript"/>
          <w:lang w:eastAsia="ja-JP"/>
        </w:rPr>
        <w:t>2</w:t>
      </w:r>
      <w:r w:rsidRPr="00C9316B">
        <w:rPr>
          <w:rFonts w:eastAsia="Times New Roman"/>
          <w:color w:val="000000"/>
          <w:lang w:eastAsia="ja-JP"/>
        </w:rPr>
        <w:t>O</w:t>
      </w:r>
      <w:r w:rsidRPr="00C9316B">
        <w:rPr>
          <w:rFonts w:eastAsia="Times New Roman"/>
          <w:color w:val="000000"/>
          <w:vertAlign w:val="subscript"/>
          <w:lang w:eastAsia="ja-JP"/>
        </w:rPr>
        <w:t>7</w:t>
      </w:r>
      <w:r w:rsidRPr="00C9316B">
        <w:rPr>
          <w:rFonts w:eastAsia="Times New Roman"/>
          <w:color w:val="000000"/>
          <w:lang w:eastAsia="ja-JP"/>
        </w:rPr>
        <w:t xml:space="preserve"> (</w:t>
      </w:r>
      <w:proofErr w:type="spellStart"/>
      <w:r w:rsidRPr="00C9316B">
        <w:rPr>
          <w:rFonts w:eastAsia="Times New Roman"/>
          <w:color w:val="000000"/>
          <w:lang w:eastAsia="ja-JP"/>
        </w:rPr>
        <w:t>pyrosulphate</w:t>
      </w:r>
      <w:proofErr w:type="spellEnd"/>
      <w:r w:rsidRPr="00C9316B">
        <w:rPr>
          <w:rFonts w:eastAsia="Times New Roman"/>
          <w:color w:val="000000"/>
          <w:lang w:eastAsia="ja-JP"/>
        </w:rPr>
        <w:t xml:space="preserve"> added to the feed), and HMP (hexametaphosphate added to the feed). After four weeks each dog was examined and the development of tartar was summarized by an index taking into account the spread of tartar on the teeth as well as the thickness of the tartar</w:t>
      </w:r>
      <w:r>
        <w:rPr>
          <w:rFonts w:eastAsia="Times New Roman"/>
          <w:color w:val="000000"/>
          <w:lang w:eastAsia="ja-JP"/>
        </w:rPr>
        <w:t xml:space="preserve">. </w:t>
      </w:r>
      <w:r>
        <w:rPr>
          <w:rFonts w:cs="Tahoma"/>
        </w:rPr>
        <w:t>In this investigation, answer the following study questions:</w:t>
      </w:r>
    </w:p>
    <w:p w14:paraId="751CA3CC" w14:textId="77777777" w:rsidR="00C9316B" w:rsidRDefault="00C9316B" w:rsidP="00C9316B">
      <w:pPr>
        <w:tabs>
          <w:tab w:val="left" w:pos="1080"/>
        </w:tabs>
        <w:rPr>
          <w:rFonts w:eastAsia="Arial" w:cs="Arial"/>
        </w:rPr>
      </w:pPr>
    </w:p>
    <w:p w14:paraId="66C4CA82" w14:textId="77777777" w:rsidR="00C9316B" w:rsidRDefault="003F3131" w:rsidP="00C9316B">
      <w:pPr>
        <w:numPr>
          <w:ilvl w:val="1"/>
          <w:numId w:val="1"/>
        </w:numPr>
        <w:tabs>
          <w:tab w:val="left" w:pos="1080"/>
        </w:tabs>
        <w:rPr>
          <w:rFonts w:eastAsia="Arial" w:cs="Arial"/>
        </w:rPr>
      </w:pPr>
      <w:r>
        <w:rPr>
          <w:rStyle w:val="item"/>
          <w:color w:val="000000"/>
        </w:rPr>
        <w:t>Convince yourself that this is a one-way ANOVA setup. Describe the within-group variation and the between-group variation.</w:t>
      </w:r>
    </w:p>
    <w:p w14:paraId="2699D1BE" w14:textId="77777777" w:rsidR="00C9316B" w:rsidRDefault="00402B37" w:rsidP="00C9316B">
      <w:pPr>
        <w:numPr>
          <w:ilvl w:val="1"/>
          <w:numId w:val="1"/>
        </w:numPr>
        <w:tabs>
          <w:tab w:val="left" w:pos="1080"/>
        </w:tabs>
        <w:rPr>
          <w:rFonts w:eastAsia="Arial" w:cs="Arial"/>
        </w:rPr>
      </w:pPr>
      <w:r>
        <w:rPr>
          <w:rFonts w:eastAsia="Arial" w:cs="Arial"/>
        </w:rPr>
        <w:t xml:space="preserve">Produce ANOVA table. </w:t>
      </w:r>
      <w:r w:rsidR="00DF58D2">
        <w:rPr>
          <w:rFonts w:eastAsia="Arial" w:cs="Arial"/>
        </w:rPr>
        <w:t>What is the control group? Does the analysis indicate effect of treatment? If so, which treatment, P2O7 or HMP, seems more promising?</w:t>
      </w:r>
    </w:p>
    <w:p w14:paraId="76102ACE" w14:textId="77777777" w:rsidR="00C9316B" w:rsidRDefault="00C9316B" w:rsidP="00C9316B"/>
    <w:sectPr w:rsidR="00C9316B">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horndale for VST">
    <w:altName w:val="Times New Roman"/>
    <w:charset w:val="00"/>
    <w:family w:val="roman"/>
    <w:pitch w:val="variable"/>
    <w:sig w:usb0="00000001" w:usb1="000004E8" w:usb2="00000000" w:usb3="00000000" w:csb0="0000000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decimal"/>
      <w:lvlText w:val=" %1."/>
      <w:lvlJc w:val="left"/>
      <w:pPr>
        <w:tabs>
          <w:tab w:val="num" w:pos="283"/>
        </w:tabs>
        <w:ind w:left="283" w:hanging="282"/>
      </w:pPr>
    </w:lvl>
    <w:lvl w:ilvl="1">
      <w:start w:val="1"/>
      <w:numFmt w:val="lowerLetter"/>
      <w:lvlText w:val="(%2)"/>
      <w:lvlJc w:val="left"/>
      <w:pPr>
        <w:tabs>
          <w:tab w:val="num" w:pos="1080"/>
        </w:tabs>
        <w:ind w:left="1080" w:hanging="360"/>
      </w:pPr>
    </w:lvl>
    <w:lvl w:ilvl="2">
      <w:start w:val="1"/>
      <w:numFmt w:val="lowerRoman"/>
      <w:lvlText w:val=" %3."/>
      <w:lvlJc w:val="left"/>
      <w:pPr>
        <w:tabs>
          <w:tab w:val="num" w:pos="1440"/>
        </w:tabs>
        <w:ind w:left="1440" w:hanging="360"/>
      </w:pPr>
    </w:lvl>
    <w:lvl w:ilvl="3">
      <w:start w:val="1"/>
      <w:numFmt w:val="upperLetter"/>
      <w:lvlText w:val=" %4."/>
      <w:lvlJc w:val="left"/>
      <w:pPr>
        <w:tabs>
          <w:tab w:val="num" w:pos="1800"/>
        </w:tabs>
        <w:ind w:left="1800" w:hanging="360"/>
      </w:p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6A330593"/>
    <w:multiLevelType w:val="multilevel"/>
    <w:tmpl w:val="18A24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434"/>
    <w:rsid w:val="000560C0"/>
    <w:rsid w:val="000646A2"/>
    <w:rsid w:val="0008506D"/>
    <w:rsid w:val="000B2280"/>
    <w:rsid w:val="000C318D"/>
    <w:rsid w:val="000D5392"/>
    <w:rsid w:val="0017170C"/>
    <w:rsid w:val="00231E48"/>
    <w:rsid w:val="00256B3B"/>
    <w:rsid w:val="002904E4"/>
    <w:rsid w:val="002A7B9A"/>
    <w:rsid w:val="002B1B19"/>
    <w:rsid w:val="003B6C96"/>
    <w:rsid w:val="003F3131"/>
    <w:rsid w:val="00402B37"/>
    <w:rsid w:val="004B7D39"/>
    <w:rsid w:val="004F2C96"/>
    <w:rsid w:val="00520434"/>
    <w:rsid w:val="00532576"/>
    <w:rsid w:val="00567D6D"/>
    <w:rsid w:val="00572368"/>
    <w:rsid w:val="005944F7"/>
    <w:rsid w:val="005D0788"/>
    <w:rsid w:val="00605999"/>
    <w:rsid w:val="006161C2"/>
    <w:rsid w:val="006B080B"/>
    <w:rsid w:val="006B1083"/>
    <w:rsid w:val="006B7848"/>
    <w:rsid w:val="006D481B"/>
    <w:rsid w:val="006D5AA4"/>
    <w:rsid w:val="007B4731"/>
    <w:rsid w:val="007E1EBB"/>
    <w:rsid w:val="00863A0D"/>
    <w:rsid w:val="008A55B0"/>
    <w:rsid w:val="008B0B9D"/>
    <w:rsid w:val="00950F63"/>
    <w:rsid w:val="009D1DB0"/>
    <w:rsid w:val="00A30CB5"/>
    <w:rsid w:val="00B04E94"/>
    <w:rsid w:val="00B61543"/>
    <w:rsid w:val="00B83992"/>
    <w:rsid w:val="00BC3B83"/>
    <w:rsid w:val="00C057E9"/>
    <w:rsid w:val="00C47485"/>
    <w:rsid w:val="00C9316B"/>
    <w:rsid w:val="00CD6043"/>
    <w:rsid w:val="00CE4768"/>
    <w:rsid w:val="00D06EDA"/>
    <w:rsid w:val="00D675D8"/>
    <w:rsid w:val="00D90B4A"/>
    <w:rsid w:val="00DF58D2"/>
    <w:rsid w:val="00E61DFA"/>
    <w:rsid w:val="00EA1FD8"/>
    <w:rsid w:val="00F24C3A"/>
    <w:rsid w:val="00F84BFD"/>
    <w:rsid w:val="00F91C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6F56004"/>
  <w15:chartTrackingRefBased/>
  <w15:docId w15:val="{1DE407FD-C4AF-474E-8AEA-E5FFFAD77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suppressAutoHyphens/>
    </w:pPr>
    <w:rPr>
      <w:rFonts w:eastAsia="Lucida Sans Unicod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4">
    <w:name w:val="WW8Num1z4"/>
    <w:rPr>
      <w:rFonts w:ascii="Symbol" w:hAnsi="Symbol" w:cs="StarSymbol"/>
      <w:sz w:val="18"/>
      <w:szCs w:val="18"/>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Bullets">
    <w:name w:val="Bullets"/>
    <w:rPr>
      <w:rFonts w:ascii="StarSymbol" w:eastAsia="StarSymbol" w:hAnsi="StarSymbol" w:cs="StarSymbol"/>
      <w:sz w:val="18"/>
      <w:szCs w:val="18"/>
    </w:rPr>
  </w:style>
  <w:style w:type="character" w:customStyle="1" w:styleId="NumberingSymbols">
    <w:name w:val="Numbering Symbols"/>
  </w:style>
  <w:style w:type="character" w:styleId="Hyperlink">
    <w:name w:val="Hyperlink"/>
    <w:rPr>
      <w:color w:val="000080"/>
      <w:u w:val="single"/>
    </w:rPr>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NormalWeb">
    <w:name w:val="Normal (Web)"/>
    <w:basedOn w:val="Normal"/>
    <w:uiPriority w:val="99"/>
    <w:semiHidden/>
    <w:unhideWhenUsed/>
    <w:rsid w:val="00C9316B"/>
    <w:pPr>
      <w:widowControl/>
      <w:suppressAutoHyphens w:val="0"/>
      <w:spacing w:before="100" w:beforeAutospacing="1" w:after="100" w:afterAutospacing="1"/>
    </w:pPr>
    <w:rPr>
      <w:rFonts w:eastAsia="Times New Roman"/>
      <w:lang w:eastAsia="ja-JP"/>
    </w:rPr>
  </w:style>
  <w:style w:type="character" w:customStyle="1" w:styleId="mono">
    <w:name w:val="mono"/>
    <w:rsid w:val="00C9316B"/>
  </w:style>
  <w:style w:type="character" w:customStyle="1" w:styleId="label-inner">
    <w:name w:val="label-inner"/>
    <w:rsid w:val="00C9316B"/>
  </w:style>
  <w:style w:type="character" w:customStyle="1" w:styleId="item">
    <w:name w:val="item"/>
    <w:rsid w:val="00C9316B"/>
  </w:style>
  <w:style w:type="character" w:customStyle="1" w:styleId="vbk-epub-pagebreak">
    <w:name w:val="vbk-epub-pagebreak"/>
    <w:rsid w:val="00C931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7943219">
      <w:bodyDiv w:val="1"/>
      <w:marLeft w:val="0"/>
      <w:marRight w:val="0"/>
      <w:marTop w:val="0"/>
      <w:marBottom w:val="0"/>
      <w:divBdr>
        <w:top w:val="none" w:sz="0" w:space="0" w:color="auto"/>
        <w:left w:val="none" w:sz="0" w:space="0" w:color="auto"/>
        <w:bottom w:val="none" w:sz="0" w:space="0" w:color="auto"/>
        <w:right w:val="none" w:sz="0" w:space="0" w:color="auto"/>
      </w:divBdr>
      <w:divsChild>
        <w:div w:id="269552025">
          <w:marLeft w:val="0"/>
          <w:marRight w:val="0"/>
          <w:marTop w:val="0"/>
          <w:marBottom w:val="0"/>
          <w:divBdr>
            <w:top w:val="none" w:sz="0" w:space="0" w:color="auto"/>
            <w:left w:val="none" w:sz="0" w:space="0" w:color="auto"/>
            <w:bottom w:val="none" w:sz="0" w:space="0" w:color="auto"/>
            <w:right w:val="none" w:sz="0" w:space="0" w:color="auto"/>
          </w:divBdr>
          <w:divsChild>
            <w:div w:id="1968898575">
              <w:marLeft w:val="0"/>
              <w:marRight w:val="0"/>
              <w:marTop w:val="0"/>
              <w:marBottom w:val="0"/>
              <w:divBdr>
                <w:top w:val="none" w:sz="0" w:space="0" w:color="auto"/>
                <w:left w:val="none" w:sz="0" w:space="0" w:color="auto"/>
                <w:bottom w:val="none" w:sz="0" w:space="0" w:color="auto"/>
                <w:right w:val="none" w:sz="0" w:space="0" w:color="auto"/>
              </w:divBdr>
              <w:divsChild>
                <w:div w:id="117677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641001">
      <w:bodyDiv w:val="1"/>
      <w:marLeft w:val="0"/>
      <w:marRight w:val="0"/>
      <w:marTop w:val="0"/>
      <w:marBottom w:val="0"/>
      <w:divBdr>
        <w:top w:val="none" w:sz="0" w:space="0" w:color="auto"/>
        <w:left w:val="none" w:sz="0" w:space="0" w:color="auto"/>
        <w:bottom w:val="none" w:sz="0" w:space="0" w:color="auto"/>
        <w:right w:val="none" w:sz="0" w:space="0" w:color="auto"/>
      </w:divBdr>
      <w:divsChild>
        <w:div w:id="229581506">
          <w:marLeft w:val="0"/>
          <w:marRight w:val="0"/>
          <w:marTop w:val="0"/>
          <w:marBottom w:val="0"/>
          <w:divBdr>
            <w:top w:val="none" w:sz="0" w:space="0" w:color="auto"/>
            <w:left w:val="none" w:sz="0" w:space="0" w:color="auto"/>
            <w:bottom w:val="none" w:sz="0" w:space="0" w:color="auto"/>
            <w:right w:val="none" w:sz="0" w:space="0" w:color="auto"/>
          </w:divBdr>
          <w:divsChild>
            <w:div w:id="837430801">
              <w:marLeft w:val="0"/>
              <w:marRight w:val="0"/>
              <w:marTop w:val="0"/>
              <w:marBottom w:val="0"/>
              <w:divBdr>
                <w:top w:val="none" w:sz="0" w:space="0" w:color="auto"/>
                <w:left w:val="none" w:sz="0" w:space="0" w:color="auto"/>
                <w:bottom w:val="none" w:sz="0" w:space="0" w:color="auto"/>
                <w:right w:val="none" w:sz="0" w:space="0" w:color="auto"/>
              </w:divBdr>
            </w:div>
            <w:div w:id="1293906916">
              <w:marLeft w:val="0"/>
              <w:marRight w:val="0"/>
              <w:marTop w:val="0"/>
              <w:marBottom w:val="0"/>
              <w:divBdr>
                <w:top w:val="none" w:sz="0" w:space="0" w:color="auto"/>
                <w:left w:val="none" w:sz="0" w:space="0" w:color="auto"/>
                <w:bottom w:val="none" w:sz="0" w:space="0" w:color="auto"/>
                <w:right w:val="none" w:sz="0" w:space="0" w:color="auto"/>
              </w:divBdr>
              <w:divsChild>
                <w:div w:id="1600411232">
                  <w:marLeft w:val="0"/>
                  <w:marRight w:val="0"/>
                  <w:marTop w:val="0"/>
                  <w:marBottom w:val="0"/>
                  <w:divBdr>
                    <w:top w:val="none" w:sz="0" w:space="0" w:color="auto"/>
                    <w:left w:val="none" w:sz="0" w:space="0" w:color="auto"/>
                    <w:bottom w:val="none" w:sz="0" w:space="0" w:color="auto"/>
                    <w:right w:val="none" w:sz="0" w:space="0" w:color="auto"/>
                  </w:divBdr>
                </w:div>
              </w:divsChild>
            </w:div>
            <w:div w:id="1568492048">
              <w:marLeft w:val="0"/>
              <w:marRight w:val="0"/>
              <w:marTop w:val="0"/>
              <w:marBottom w:val="0"/>
              <w:divBdr>
                <w:top w:val="none" w:sz="0" w:space="0" w:color="auto"/>
                <w:left w:val="none" w:sz="0" w:space="0" w:color="auto"/>
                <w:bottom w:val="none" w:sz="0" w:space="0" w:color="auto"/>
                <w:right w:val="none" w:sz="0" w:space="0" w:color="auto"/>
              </w:divBdr>
              <w:divsChild>
                <w:div w:id="102829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e.pub/vsaknoohmscav5hpi6za.vbk/OPS/loc_015.x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338</Words>
  <Characters>1928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Tennessee Tech University</Company>
  <LinksUpToDate>false</LinksUpToDate>
  <CharactersWithSpaces>2262</CharactersWithSpaces>
  <SharedDoc>false</SharedDoc>
  <HLinks>
    <vt:vector size="6" baseType="variant">
      <vt:variant>
        <vt:i4>3604523</vt:i4>
      </vt:variant>
      <vt:variant>
        <vt:i4>0</vt:i4>
      </vt:variant>
      <vt:variant>
        <vt:i4>0</vt:i4>
      </vt:variant>
      <vt:variant>
        <vt:i4>5</vt:i4>
      </vt:variant>
      <vt:variant>
        <vt:lpwstr>http://math.tntech.edu/e-stat/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Motoya Machida</dc:creator>
  <cp:keywords/>
  <cp:lastModifiedBy>Machida, Motoya</cp:lastModifiedBy>
  <cp:revision>12</cp:revision>
  <cp:lastPrinted>2113-01-01T05:00:00Z</cp:lastPrinted>
  <dcterms:created xsi:type="dcterms:W3CDTF">2021-11-01T20:46:00Z</dcterms:created>
  <dcterms:modified xsi:type="dcterms:W3CDTF">2022-11-17T17:03:00Z</dcterms:modified>
</cp:coreProperties>
</file>